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EA" w:rsidRDefault="001160EA" w:rsidP="001160EA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1160EA" w:rsidRPr="001160EA" w:rsidRDefault="001160EA" w:rsidP="001160EA">
      <w:pPr>
        <w:pStyle w:val="Text2"/>
        <w:spacing w:after="120"/>
        <w:ind w:left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Settlement Agreements Advisor</w:t>
      </w:r>
      <w:bookmarkStart w:id="0" w:name="_GoBack"/>
      <w:bookmarkEnd w:id="0"/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1160EA" w:rsidRPr="00C4405D" w:rsidTr="00DF0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1160EA" w:rsidRPr="00C4405D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large caseload, advice work and settlement agreements (claimant experience preferred)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Excellent knowledge &amp; understanding of employment 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Excel</w:t>
            </w:r>
            <w:r>
              <w:rPr>
                <w:rFonts w:asciiTheme="majorHAnsi" w:hAnsiTheme="majorHAnsi"/>
                <w:sz w:val="22"/>
                <w:szCs w:val="22"/>
              </w:rPr>
              <w:t>, Outlook and general computer skills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Pr="00C4405D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1160EA" w:rsidRPr="00121037" w:rsidTr="00DF0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1160EA" w:rsidRPr="00121037" w:rsidTr="00DF0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1160EA" w:rsidRDefault="001160EA" w:rsidP="00DF05F5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Qualified as a solicitor / a Fellow of the Chartered Institute of Legal Executives holding a current practising certificate</w:t>
            </w:r>
          </w:p>
        </w:tc>
        <w:tc>
          <w:tcPr>
            <w:tcW w:w="2552" w:type="dxa"/>
          </w:tcPr>
          <w:p w:rsidR="001160EA" w:rsidRPr="00121037" w:rsidRDefault="001160EA" w:rsidP="00DF05F5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23595" w:rsidRDefault="00A23595"/>
    <w:sectPr w:rsidR="00A23595" w:rsidSect="001E4426">
      <w:headerReference w:type="default" r:id="rId5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1160EA" w:rsidP="008E18AE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52FBFE0C" wp14:editId="284DE9E1">
          <wp:simplePos x="0" y="0"/>
          <wp:positionH relativeFrom="margin">
            <wp:posOffset>4724400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1160EA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A"/>
    <w:rsid w:val="001160EA"/>
    <w:rsid w:val="00A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20CCF-C8C4-4BC4-A542-2EAF912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EA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1160EA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1160E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1160EA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1160EA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1160E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1160EA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1160E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1160E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1160E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0EA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1160EA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1160EA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1160EA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1160EA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1160EA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1160E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160E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160EA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1160EA"/>
    <w:pPr>
      <w:ind w:left="720"/>
    </w:pPr>
  </w:style>
  <w:style w:type="table" w:styleId="ListTable1Light-Accent1">
    <w:name w:val="List Table 1 Light Accent 1"/>
    <w:basedOn w:val="TableNormal"/>
    <w:uiPriority w:val="46"/>
    <w:rsid w:val="001160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160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EA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2016-03-24T15:48:00Z</dcterms:created>
  <dcterms:modified xsi:type="dcterms:W3CDTF">2016-03-24T15:56:00Z</dcterms:modified>
</cp:coreProperties>
</file>