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E0" w:rsidRDefault="00B700E0" w:rsidP="00B700E0">
      <w:pPr>
        <w:spacing w:after="160" w:line="259" w:lineRule="auto"/>
        <w:jc w:val="center"/>
        <w:rPr>
          <w:rFonts w:asciiTheme="majorHAnsi" w:hAnsiTheme="majorHAnsi"/>
          <w:b/>
          <w:sz w:val="36"/>
          <w:szCs w:val="36"/>
        </w:rPr>
      </w:pPr>
      <w:r w:rsidRPr="00121037">
        <w:rPr>
          <w:rFonts w:asciiTheme="majorHAnsi" w:hAnsiTheme="majorHAnsi"/>
          <w:b/>
          <w:sz w:val="36"/>
          <w:szCs w:val="36"/>
        </w:rPr>
        <w:t>Person specification</w:t>
      </w:r>
    </w:p>
    <w:p w:rsidR="00B700E0" w:rsidRPr="00C4405D" w:rsidRDefault="001E0078" w:rsidP="00B700E0">
      <w:pPr>
        <w:pStyle w:val="Text2"/>
        <w:spacing w:after="120"/>
        <w:ind w:left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Settlement Agreements Supervisor</w:t>
      </w:r>
      <w:bookmarkStart w:id="0" w:name="_GoBack"/>
      <w:bookmarkEnd w:id="0"/>
    </w:p>
    <w:p w:rsidR="00B700E0" w:rsidRPr="00C4405D" w:rsidRDefault="00B700E0" w:rsidP="00B700E0">
      <w:pPr>
        <w:pStyle w:val="Text2"/>
        <w:spacing w:after="120"/>
        <w:ind w:left="0"/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B700E0" w:rsidRPr="00C4405D" w:rsidTr="003D5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Essential/Desirable</w:t>
            </w:r>
          </w:p>
        </w:tc>
      </w:tr>
      <w:tr w:rsidR="00B700E0" w:rsidRPr="00C4405D" w:rsidTr="003D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00E0" w:rsidRPr="00121037" w:rsidTr="003D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to prioritise workload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take decisions 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self-motivation and a desire to learn, progress and develop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B700E0" w:rsidRPr="00121037" w:rsidTr="003D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 proactive and client-centric approach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B700E0" w:rsidRPr="00121037" w:rsidTr="003D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comply with agreed process and best practice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an organised approach to handling a large volume of cases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flexibly as needed to hit set targets and deadlines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B700E0" w:rsidRPr="00121037" w:rsidTr="003D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with a considerable amount of detailed information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B700E0" w:rsidRPr="00121037" w:rsidTr="003D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Dealing with a large caseload, advice work and settlement agreements (claimant experience preferred)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Using a case management system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legal, insurance or professional 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environment 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B700E0" w:rsidRPr="00121037" w:rsidTr="003D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Excellent knowledge &amp; understanding of employment 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Strong negotiation skills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C4405D">
              <w:rPr>
                <w:rFonts w:asciiTheme="majorHAnsi" w:hAnsiTheme="majorHAnsi"/>
                <w:sz w:val="22"/>
                <w:szCs w:val="22"/>
              </w:rPr>
              <w:t xml:space="preserve">Competent use of </w:t>
            </w:r>
            <w:r>
              <w:rPr>
                <w:rFonts w:asciiTheme="majorHAnsi" w:hAnsiTheme="majorHAnsi"/>
                <w:sz w:val="22"/>
                <w:szCs w:val="22"/>
              </w:rPr>
              <w:t>Microsoft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Word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Excel</w:t>
            </w:r>
            <w:r>
              <w:rPr>
                <w:rFonts w:asciiTheme="majorHAnsi" w:hAnsiTheme="majorHAnsi"/>
                <w:sz w:val="22"/>
                <w:szCs w:val="22"/>
              </w:rPr>
              <w:t>, Outlook and general computer skills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B700E0" w:rsidRPr="00121037" w:rsidTr="003D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Good comprehension skills relating to the understanding of a range of documents related to a case 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Pr="00C4405D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Able to write clearly, correctly and concisely 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B700E0" w:rsidRPr="00121037" w:rsidTr="003D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telephone manner and verbal communication skills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B700E0" w:rsidRPr="00121037" w:rsidTr="003D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B700E0" w:rsidRDefault="00B700E0" w:rsidP="003D576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Qualified as a solicitor / a Fellow of the Chartered Institute of Legal Executives holding a current practising certificate</w:t>
            </w:r>
          </w:p>
        </w:tc>
        <w:tc>
          <w:tcPr>
            <w:tcW w:w="2552" w:type="dxa"/>
          </w:tcPr>
          <w:p w:rsidR="00B700E0" w:rsidRPr="00121037" w:rsidRDefault="00B700E0" w:rsidP="003D5764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</w:tbl>
    <w:p w:rsidR="00A23595" w:rsidRDefault="00A23595"/>
    <w:sectPr w:rsidR="00A23595" w:rsidSect="001E4426">
      <w:headerReference w:type="default" r:id="rId5"/>
      <w:pgSz w:w="11909" w:h="16834" w:code="9"/>
      <w:pgMar w:top="851" w:right="1440" w:bottom="851" w:left="1440" w:header="720" w:footer="720" w:gutter="0"/>
      <w:paperSrc w:first="14" w:other="14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21" w:rsidRDefault="001E0078" w:rsidP="00114421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0F0A5F1D" wp14:editId="1BEF9F1F">
          <wp:simplePos x="0" y="0"/>
          <wp:positionH relativeFrom="margin">
            <wp:posOffset>4857750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2933AA" w:rsidRPr="002933AA" w:rsidRDefault="001E0078" w:rsidP="002933AA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E0"/>
    <w:rsid w:val="001E0078"/>
    <w:rsid w:val="00A23595"/>
    <w:rsid w:val="00B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E0754-99D0-4EA1-8EC5-E53EACC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E0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B700E0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B700E0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B700E0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B700E0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B700E0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B700E0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B700E0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B700E0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B700E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0E0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B700E0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B700E0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B700E0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B700E0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B700E0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B700E0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700E0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700E0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B700E0"/>
    <w:pPr>
      <w:ind w:left="720"/>
    </w:pPr>
  </w:style>
  <w:style w:type="table" w:styleId="ListTable1Light-Accent1">
    <w:name w:val="List Table 1 Light Accent 1"/>
    <w:basedOn w:val="TableNormal"/>
    <w:uiPriority w:val="46"/>
    <w:rsid w:val="00B700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700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E0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2</cp:revision>
  <dcterms:created xsi:type="dcterms:W3CDTF">2016-06-16T07:12:00Z</dcterms:created>
  <dcterms:modified xsi:type="dcterms:W3CDTF">2016-06-16T07:13:00Z</dcterms:modified>
</cp:coreProperties>
</file>