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B9" w:rsidRPr="00685847" w:rsidRDefault="00F655B9" w:rsidP="00F655B9">
      <w:pPr>
        <w:spacing w:after="160" w:line="259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85847">
        <w:rPr>
          <w:rFonts w:asciiTheme="majorHAnsi" w:hAnsiTheme="majorHAnsi"/>
          <w:b/>
          <w:sz w:val="24"/>
          <w:szCs w:val="24"/>
        </w:rPr>
        <w:t>Job Description</w:t>
      </w:r>
    </w:p>
    <w:p w:rsidR="00F655B9" w:rsidRPr="00C4405D" w:rsidRDefault="00F655B9" w:rsidP="00F655B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Job Title: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C70D78">
        <w:rPr>
          <w:rFonts w:asciiTheme="minorHAnsi" w:hAnsiTheme="minorHAnsi"/>
          <w:sz w:val="22"/>
          <w:szCs w:val="22"/>
        </w:rPr>
        <w:t>Supervisor, Employment Department</w:t>
      </w:r>
    </w:p>
    <w:p w:rsidR="00F655B9" w:rsidRPr="00C4405D" w:rsidRDefault="00F655B9" w:rsidP="00F655B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Location: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  <w:t>Sheffield</w:t>
      </w:r>
    </w:p>
    <w:p w:rsidR="00F655B9" w:rsidRPr="00C4405D" w:rsidRDefault="00F655B9" w:rsidP="00F655B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Reports to: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Pr="00175726">
        <w:rPr>
          <w:rFonts w:asciiTheme="minorHAnsi" w:hAnsiTheme="minorHAnsi"/>
          <w:sz w:val="22"/>
          <w:szCs w:val="22"/>
        </w:rPr>
        <w:t xml:space="preserve">Head of </w:t>
      </w:r>
      <w:r w:rsidR="00C70D78">
        <w:rPr>
          <w:rFonts w:asciiTheme="minorHAnsi" w:hAnsiTheme="minorHAnsi"/>
          <w:sz w:val="22"/>
          <w:szCs w:val="22"/>
        </w:rPr>
        <w:t>Employment</w:t>
      </w:r>
    </w:p>
    <w:p w:rsidR="00F655B9" w:rsidRPr="00C4405D" w:rsidRDefault="00F655B9" w:rsidP="00F655B9">
      <w:pPr>
        <w:tabs>
          <w:tab w:val="left" w:pos="3402"/>
        </w:tabs>
        <w:spacing w:after="0"/>
        <w:ind w:left="3402" w:hanging="3402"/>
        <w:jc w:val="left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Standard Hours of Work:</w:t>
      </w:r>
      <w:r w:rsidRPr="00C4405D">
        <w:rPr>
          <w:rFonts w:asciiTheme="minorHAnsi" w:hAnsiTheme="minorHAnsi"/>
          <w:b/>
          <w:sz w:val="22"/>
          <w:szCs w:val="22"/>
        </w:rPr>
        <w:tab/>
      </w:r>
      <w:r w:rsidRPr="00C4405D">
        <w:rPr>
          <w:rFonts w:asciiTheme="minorHAnsi" w:hAnsiTheme="minorHAnsi"/>
          <w:sz w:val="22"/>
          <w:szCs w:val="22"/>
        </w:rPr>
        <w:t xml:space="preserve">39.5 hours per week </w:t>
      </w:r>
      <w:r>
        <w:rPr>
          <w:rFonts w:asciiTheme="minorHAnsi" w:hAnsiTheme="minorHAnsi"/>
          <w:sz w:val="22"/>
          <w:szCs w:val="22"/>
        </w:rPr>
        <w:br/>
      </w:r>
    </w:p>
    <w:p w:rsidR="00F655B9" w:rsidRPr="00C4405D" w:rsidRDefault="00F655B9" w:rsidP="00F655B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Salary Range (incl. benefits):</w:t>
      </w:r>
      <w:r>
        <w:rPr>
          <w:rFonts w:asciiTheme="minorHAnsi" w:hAnsiTheme="minorHAnsi"/>
          <w:b/>
          <w:sz w:val="22"/>
          <w:szCs w:val="22"/>
        </w:rPr>
        <w:tab/>
      </w:r>
      <w:r w:rsidR="00576357">
        <w:rPr>
          <w:rFonts w:asciiTheme="minorHAnsi" w:hAnsiTheme="minorHAnsi"/>
          <w:sz w:val="22"/>
          <w:szCs w:val="22"/>
        </w:rPr>
        <w:t>Dependent on experience</w:t>
      </w:r>
    </w:p>
    <w:p w:rsidR="00F655B9" w:rsidRPr="00C4405D" w:rsidRDefault="00F655B9" w:rsidP="00F655B9">
      <w:pPr>
        <w:tabs>
          <w:tab w:val="left" w:pos="3402"/>
        </w:tabs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b/>
          <w:sz w:val="22"/>
          <w:szCs w:val="22"/>
        </w:rPr>
        <w:t xml:space="preserve"> revised</w:t>
      </w:r>
      <w:r w:rsidRPr="00C4405D">
        <w:rPr>
          <w:rFonts w:asciiTheme="minorHAnsi" w:hAnsiTheme="minorHAnsi"/>
          <w:b/>
          <w:sz w:val="22"/>
          <w:szCs w:val="22"/>
        </w:rPr>
        <w:t>:</w:t>
      </w:r>
      <w:r w:rsidRPr="00C4405D">
        <w:rPr>
          <w:rFonts w:asciiTheme="minorHAnsi" w:hAnsiTheme="minorHAnsi"/>
          <w:sz w:val="22"/>
          <w:szCs w:val="22"/>
        </w:rPr>
        <w:t xml:space="preserve"> </w:t>
      </w:r>
      <w:r w:rsidRPr="00C4405D">
        <w:rPr>
          <w:rFonts w:asciiTheme="minorHAnsi" w:hAnsiTheme="minorHAnsi"/>
          <w:sz w:val="22"/>
          <w:szCs w:val="22"/>
        </w:rPr>
        <w:tab/>
      </w:r>
      <w:r w:rsidR="00C70D78">
        <w:rPr>
          <w:rFonts w:asciiTheme="minorHAnsi" w:hAnsiTheme="minorHAnsi"/>
          <w:sz w:val="22"/>
          <w:szCs w:val="22"/>
        </w:rPr>
        <w:t>1</w:t>
      </w:r>
      <w:r w:rsidR="00685847" w:rsidRPr="00685847">
        <w:rPr>
          <w:rFonts w:asciiTheme="minorHAnsi" w:hAnsiTheme="minorHAnsi"/>
          <w:sz w:val="22"/>
          <w:szCs w:val="22"/>
          <w:vertAlign w:val="superscript"/>
        </w:rPr>
        <w:t>st</w:t>
      </w:r>
      <w:r w:rsidR="00685847">
        <w:rPr>
          <w:rFonts w:asciiTheme="minorHAnsi" w:hAnsiTheme="minorHAnsi"/>
          <w:sz w:val="22"/>
          <w:szCs w:val="22"/>
        </w:rPr>
        <w:t xml:space="preserve"> </w:t>
      </w:r>
      <w:r w:rsidR="00C70D78">
        <w:rPr>
          <w:rFonts w:asciiTheme="minorHAnsi" w:hAnsiTheme="minorHAnsi"/>
          <w:sz w:val="22"/>
          <w:szCs w:val="22"/>
        </w:rPr>
        <w:t>August 2016</w:t>
      </w:r>
    </w:p>
    <w:p w:rsidR="00F655B9" w:rsidRPr="00C4405D" w:rsidRDefault="00F655B9" w:rsidP="00F655B9">
      <w:pPr>
        <w:spacing w:after="120"/>
        <w:rPr>
          <w:rFonts w:asciiTheme="minorHAnsi" w:hAnsiTheme="minorHAnsi"/>
          <w:sz w:val="22"/>
          <w:szCs w:val="22"/>
        </w:rPr>
      </w:pPr>
    </w:p>
    <w:p w:rsidR="00F655B9" w:rsidRPr="00C4405D" w:rsidRDefault="00F655B9" w:rsidP="00F655B9">
      <w:pPr>
        <w:pStyle w:val="Heading1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Job Purpose</w:t>
      </w:r>
    </w:p>
    <w:p w:rsidR="00576357" w:rsidRDefault="00576357" w:rsidP="00576357">
      <w:pPr>
        <w:pStyle w:val="Heading3"/>
        <w:numPr>
          <w:ilvl w:val="0"/>
          <w:numId w:val="0"/>
        </w:numPr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The job holder will </w:t>
      </w:r>
      <w:r w:rsidR="008773DF">
        <w:rPr>
          <w:rFonts w:asciiTheme="minorHAnsi" w:hAnsiTheme="minorHAnsi"/>
          <w:b w:val="0"/>
          <w:sz w:val="22"/>
          <w:szCs w:val="22"/>
        </w:rPr>
        <w:t xml:space="preserve">be based at our Sheffield office and will </w:t>
      </w:r>
      <w:r>
        <w:rPr>
          <w:rFonts w:asciiTheme="minorHAnsi" w:hAnsiTheme="minorHAnsi"/>
          <w:b w:val="0"/>
          <w:sz w:val="22"/>
          <w:szCs w:val="22"/>
        </w:rPr>
        <w:t xml:space="preserve">work hard supervising the Employment Department, ensuring that all work is </w:t>
      </w:r>
      <w:r w:rsidR="000D1862">
        <w:rPr>
          <w:rFonts w:asciiTheme="minorHAnsi" w:hAnsiTheme="minorHAnsi"/>
          <w:b w:val="0"/>
          <w:sz w:val="22"/>
          <w:szCs w:val="22"/>
        </w:rPr>
        <w:t>covered</w:t>
      </w:r>
      <w:r>
        <w:rPr>
          <w:rFonts w:asciiTheme="minorHAnsi" w:hAnsiTheme="minorHAnsi"/>
          <w:b w:val="0"/>
          <w:sz w:val="22"/>
          <w:szCs w:val="22"/>
        </w:rPr>
        <w:t xml:space="preserve"> and dealt with promptly and accurately. </w:t>
      </w:r>
    </w:p>
    <w:p w:rsidR="00F655B9" w:rsidRPr="00C4405D" w:rsidRDefault="00F655B9" w:rsidP="00F655B9">
      <w:pPr>
        <w:pStyle w:val="Heading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>SCOPE OF THE ROLE</w:t>
      </w:r>
    </w:p>
    <w:p w:rsidR="00A7534C" w:rsidRDefault="00576357" w:rsidP="00576357">
      <w:pPr>
        <w:pStyle w:val="Text2"/>
        <w:spacing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jobholder</w:t>
      </w:r>
      <w:r w:rsidR="00496D1A">
        <w:rPr>
          <w:rFonts w:asciiTheme="minorHAnsi" w:hAnsiTheme="minorHAnsi"/>
          <w:sz w:val="22"/>
          <w:szCs w:val="22"/>
        </w:rPr>
        <w:t xml:space="preserve"> will</w:t>
      </w:r>
      <w:r>
        <w:rPr>
          <w:rFonts w:asciiTheme="minorHAnsi" w:hAnsiTheme="minorHAnsi"/>
          <w:sz w:val="22"/>
          <w:szCs w:val="22"/>
        </w:rPr>
        <w:t xml:space="preserve"> allocate work</w:t>
      </w:r>
      <w:r w:rsidR="00496D1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977EF9">
        <w:rPr>
          <w:rFonts w:asciiTheme="minorHAnsi" w:hAnsiTheme="minorHAnsi"/>
          <w:sz w:val="22"/>
          <w:szCs w:val="22"/>
        </w:rPr>
        <w:t xml:space="preserve">supervise </w:t>
      </w:r>
      <w:r>
        <w:rPr>
          <w:rFonts w:asciiTheme="minorHAnsi" w:hAnsiTheme="minorHAnsi"/>
          <w:sz w:val="22"/>
          <w:szCs w:val="22"/>
        </w:rPr>
        <w:t xml:space="preserve">members of the </w:t>
      </w:r>
      <w:r w:rsidR="00496D1A">
        <w:rPr>
          <w:rFonts w:asciiTheme="minorHAnsi" w:hAnsiTheme="minorHAnsi"/>
          <w:sz w:val="22"/>
          <w:szCs w:val="22"/>
        </w:rPr>
        <w:t xml:space="preserve">Employment </w:t>
      </w:r>
      <w:r w:rsidR="00977EF9">
        <w:rPr>
          <w:rFonts w:asciiTheme="minorHAnsi" w:hAnsiTheme="minorHAnsi"/>
          <w:sz w:val="22"/>
          <w:szCs w:val="22"/>
        </w:rPr>
        <w:t>Department</w:t>
      </w:r>
      <w:r>
        <w:rPr>
          <w:rFonts w:asciiTheme="minorHAnsi" w:hAnsiTheme="minorHAnsi"/>
          <w:sz w:val="22"/>
          <w:szCs w:val="22"/>
        </w:rPr>
        <w:t xml:space="preserve"> and manage the team according to targets and service level requirements, ensuring that the team delivers </w:t>
      </w:r>
      <w:r w:rsidRPr="004E458D">
        <w:rPr>
          <w:rFonts w:asciiTheme="minorHAnsi" w:hAnsiTheme="minorHAnsi"/>
          <w:sz w:val="22"/>
          <w:szCs w:val="22"/>
        </w:rPr>
        <w:t>excellent levels of client service</w:t>
      </w:r>
      <w:r w:rsidR="00A7534C">
        <w:rPr>
          <w:rFonts w:asciiTheme="minorHAnsi" w:hAnsiTheme="minorHAnsi"/>
          <w:sz w:val="22"/>
          <w:szCs w:val="22"/>
        </w:rPr>
        <w:t>. The jobholder will also have to personally deal with all aspects of work related employment law litigation, advice work and settlement agreements where necessary.</w:t>
      </w:r>
    </w:p>
    <w:p w:rsidR="00F655B9" w:rsidRPr="00C4405D" w:rsidRDefault="00F655B9" w:rsidP="00F655B9">
      <w:pPr>
        <w:pStyle w:val="NoSpacing"/>
      </w:pPr>
    </w:p>
    <w:p w:rsidR="00BC26DD" w:rsidRPr="00BC26DD" w:rsidRDefault="00F655B9" w:rsidP="00BC26DD">
      <w:pPr>
        <w:pStyle w:val="Heading1"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C4405D">
        <w:rPr>
          <w:rFonts w:asciiTheme="minorHAnsi" w:hAnsiTheme="minorHAnsi"/>
          <w:sz w:val="22"/>
          <w:szCs w:val="22"/>
        </w:rPr>
        <w:t xml:space="preserve">Principal ACCOUNTABILITIES/TASKS </w:t>
      </w:r>
    </w:p>
    <w:p w:rsidR="00496D1A" w:rsidRDefault="00685847" w:rsidP="00F655B9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allocate work within the d</w:t>
      </w:r>
      <w:r w:rsidR="00496D1A">
        <w:rPr>
          <w:rFonts w:asciiTheme="minorHAnsi" w:hAnsiTheme="minorHAnsi"/>
          <w:sz w:val="22"/>
          <w:szCs w:val="22"/>
        </w:rPr>
        <w:t xml:space="preserve">epartment </w:t>
      </w:r>
      <w:r w:rsidR="00BC26DD">
        <w:rPr>
          <w:rFonts w:asciiTheme="minorHAnsi" w:hAnsiTheme="minorHAnsi"/>
          <w:sz w:val="22"/>
          <w:szCs w:val="22"/>
        </w:rPr>
        <w:t xml:space="preserve">according to complexity and time limits </w:t>
      </w:r>
      <w:r w:rsidR="000A173B">
        <w:rPr>
          <w:rFonts w:asciiTheme="minorHAnsi" w:hAnsiTheme="minorHAnsi"/>
          <w:sz w:val="22"/>
          <w:szCs w:val="22"/>
        </w:rPr>
        <w:t>ensuring</w:t>
      </w:r>
      <w:r w:rsidR="00496D1A">
        <w:rPr>
          <w:rFonts w:asciiTheme="minorHAnsi" w:hAnsiTheme="minorHAnsi"/>
          <w:sz w:val="22"/>
          <w:szCs w:val="22"/>
        </w:rPr>
        <w:t xml:space="preserve"> that all work is covered and progressed in a timely way</w:t>
      </w:r>
    </w:p>
    <w:p w:rsidR="00496D1A" w:rsidRDefault="00BC26DD" w:rsidP="00560AA1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4951D7">
        <w:rPr>
          <w:rFonts w:asciiTheme="minorHAnsi" w:hAnsiTheme="minorHAnsi"/>
          <w:sz w:val="22"/>
          <w:szCs w:val="22"/>
        </w:rPr>
        <w:t xml:space="preserve">To </w:t>
      </w:r>
      <w:r w:rsidR="00496D1A" w:rsidRPr="004951D7">
        <w:rPr>
          <w:rFonts w:asciiTheme="minorHAnsi" w:hAnsiTheme="minorHAnsi"/>
          <w:sz w:val="22"/>
          <w:szCs w:val="22"/>
        </w:rPr>
        <w:t>supe</w:t>
      </w:r>
      <w:r w:rsidR="00685847">
        <w:rPr>
          <w:rFonts w:asciiTheme="minorHAnsi" w:hAnsiTheme="minorHAnsi"/>
          <w:sz w:val="22"/>
          <w:szCs w:val="22"/>
        </w:rPr>
        <w:t>rvise work of staff within the d</w:t>
      </w:r>
      <w:r w:rsidR="00496D1A" w:rsidRPr="004951D7">
        <w:rPr>
          <w:rFonts w:asciiTheme="minorHAnsi" w:hAnsiTheme="minorHAnsi"/>
          <w:sz w:val="22"/>
          <w:szCs w:val="22"/>
        </w:rPr>
        <w:t>epartment</w:t>
      </w:r>
      <w:r w:rsidR="004951D7">
        <w:rPr>
          <w:rFonts w:asciiTheme="minorHAnsi" w:hAnsiTheme="minorHAnsi"/>
          <w:sz w:val="22"/>
          <w:szCs w:val="22"/>
        </w:rPr>
        <w:t xml:space="preserve"> </w:t>
      </w:r>
      <w:r w:rsidR="000A173B">
        <w:rPr>
          <w:rFonts w:asciiTheme="minorHAnsi" w:hAnsiTheme="minorHAnsi"/>
          <w:sz w:val="22"/>
          <w:szCs w:val="22"/>
        </w:rPr>
        <w:t>ensuring matters are dealt with promptly and accurately</w:t>
      </w:r>
    </w:p>
    <w:p w:rsidR="00F655B9" w:rsidRDefault="00F655B9" w:rsidP="00B33D98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0A173B">
        <w:rPr>
          <w:rFonts w:asciiTheme="minorHAnsi" w:hAnsiTheme="minorHAnsi"/>
          <w:sz w:val="22"/>
          <w:szCs w:val="22"/>
        </w:rPr>
        <w:t xml:space="preserve">To </w:t>
      </w:r>
      <w:r w:rsidR="00C35026">
        <w:rPr>
          <w:rFonts w:asciiTheme="minorHAnsi" w:hAnsiTheme="minorHAnsi"/>
          <w:sz w:val="22"/>
          <w:szCs w:val="22"/>
        </w:rPr>
        <w:t xml:space="preserve">accurately identify and diarise and </w:t>
      </w:r>
      <w:r w:rsidR="000A173B" w:rsidRPr="000A173B">
        <w:rPr>
          <w:rFonts w:asciiTheme="minorHAnsi" w:hAnsiTheme="minorHAnsi"/>
          <w:sz w:val="22"/>
          <w:szCs w:val="22"/>
        </w:rPr>
        <w:t xml:space="preserve">ensure that staff </w:t>
      </w:r>
      <w:r w:rsidRPr="000A173B">
        <w:rPr>
          <w:rFonts w:asciiTheme="minorHAnsi" w:hAnsiTheme="minorHAnsi"/>
          <w:sz w:val="22"/>
          <w:szCs w:val="22"/>
        </w:rPr>
        <w:t>accurately identify</w:t>
      </w:r>
      <w:r w:rsidR="000A173B" w:rsidRPr="000A173B">
        <w:rPr>
          <w:rFonts w:asciiTheme="minorHAnsi" w:hAnsiTheme="minorHAnsi"/>
          <w:sz w:val="22"/>
          <w:szCs w:val="22"/>
        </w:rPr>
        <w:t xml:space="preserve"> and diarise </w:t>
      </w:r>
      <w:r w:rsidRPr="000A173B">
        <w:rPr>
          <w:rFonts w:asciiTheme="minorHAnsi" w:hAnsiTheme="minorHAnsi"/>
          <w:sz w:val="22"/>
          <w:szCs w:val="22"/>
        </w:rPr>
        <w:t>limitation dates and ensure compliance with the ACAS Early Conciliation procedure</w:t>
      </w:r>
    </w:p>
    <w:p w:rsidR="000177F3" w:rsidRDefault="000177F3" w:rsidP="00B33D98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8B1359">
        <w:rPr>
          <w:rFonts w:asciiTheme="minorHAnsi" w:hAnsiTheme="minorHAnsi"/>
          <w:sz w:val="22"/>
          <w:szCs w:val="22"/>
        </w:rPr>
        <w:t xml:space="preserve">ensure that staff </w:t>
      </w:r>
      <w:r>
        <w:rPr>
          <w:rFonts w:asciiTheme="minorHAnsi" w:hAnsiTheme="minorHAnsi"/>
          <w:sz w:val="22"/>
          <w:szCs w:val="22"/>
        </w:rPr>
        <w:t>make initial contact with clients, advise on limitation and ACAS EC, request any relevant documentation and take instructions in accordance with client protocols</w:t>
      </w:r>
    </w:p>
    <w:p w:rsidR="00F655B9" w:rsidRPr="000177F3" w:rsidRDefault="000177F3" w:rsidP="00466F3F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0177F3">
        <w:rPr>
          <w:rFonts w:asciiTheme="minorHAnsi" w:hAnsiTheme="minorHAnsi"/>
          <w:sz w:val="22"/>
          <w:szCs w:val="22"/>
        </w:rPr>
        <w:t xml:space="preserve">To </w:t>
      </w:r>
      <w:r w:rsidR="008B1359">
        <w:rPr>
          <w:rFonts w:asciiTheme="minorHAnsi" w:hAnsiTheme="minorHAnsi"/>
          <w:sz w:val="22"/>
          <w:szCs w:val="22"/>
        </w:rPr>
        <w:t xml:space="preserve">ensure that staff </w:t>
      </w:r>
      <w:r w:rsidRPr="000177F3">
        <w:rPr>
          <w:rFonts w:asciiTheme="minorHAnsi" w:hAnsiTheme="minorHAnsi"/>
          <w:sz w:val="22"/>
          <w:szCs w:val="22"/>
        </w:rPr>
        <w:t xml:space="preserve">accurately </w:t>
      </w:r>
      <w:r w:rsidR="001D3A66">
        <w:rPr>
          <w:rFonts w:asciiTheme="minorHAnsi" w:hAnsiTheme="minorHAnsi"/>
          <w:sz w:val="22"/>
          <w:szCs w:val="22"/>
        </w:rPr>
        <w:t xml:space="preserve">research the law and </w:t>
      </w:r>
      <w:r w:rsidRPr="000177F3">
        <w:rPr>
          <w:rFonts w:asciiTheme="minorHAnsi" w:hAnsiTheme="minorHAnsi"/>
          <w:sz w:val="22"/>
          <w:szCs w:val="22"/>
        </w:rPr>
        <w:t xml:space="preserve">advise clients </w:t>
      </w:r>
      <w:r>
        <w:rPr>
          <w:rFonts w:asciiTheme="minorHAnsi" w:hAnsiTheme="minorHAnsi"/>
          <w:sz w:val="22"/>
          <w:szCs w:val="22"/>
        </w:rPr>
        <w:t xml:space="preserve">as </w:t>
      </w:r>
      <w:r w:rsidR="00F655B9" w:rsidRPr="000177F3">
        <w:rPr>
          <w:rFonts w:asciiTheme="minorHAnsi" w:hAnsiTheme="minorHAnsi"/>
          <w:sz w:val="22"/>
          <w:szCs w:val="22"/>
        </w:rPr>
        <w:t>to the merits of their claims and, if appropriate, request further information / consider any further information supplied</w:t>
      </w:r>
    </w:p>
    <w:p w:rsidR="00F655B9" w:rsidRDefault="00F655B9" w:rsidP="00F655B9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To</w:t>
      </w:r>
      <w:r w:rsidR="00C35026">
        <w:rPr>
          <w:rFonts w:asciiTheme="minorHAnsi" w:hAnsiTheme="minorHAnsi"/>
          <w:sz w:val="22"/>
          <w:szCs w:val="22"/>
        </w:rPr>
        <w:t xml:space="preserve"> </w:t>
      </w:r>
      <w:r w:rsidR="008B1359">
        <w:rPr>
          <w:rFonts w:asciiTheme="minorHAnsi" w:hAnsiTheme="minorHAnsi"/>
          <w:sz w:val="22"/>
          <w:szCs w:val="22"/>
        </w:rPr>
        <w:t xml:space="preserve">ensure that staff </w:t>
      </w:r>
      <w:r>
        <w:rPr>
          <w:rFonts w:asciiTheme="minorHAnsi" w:hAnsiTheme="minorHAnsi"/>
          <w:sz w:val="22"/>
          <w:szCs w:val="22"/>
        </w:rPr>
        <w:t>provide accurate and prompt final advice in accordance with department service level agreements</w:t>
      </w:r>
    </w:p>
    <w:p w:rsidR="00F655B9" w:rsidRDefault="00C35026" w:rsidP="00D2769C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C35026">
        <w:rPr>
          <w:rFonts w:asciiTheme="minorHAnsi" w:hAnsiTheme="minorHAnsi"/>
          <w:sz w:val="22"/>
          <w:szCs w:val="22"/>
        </w:rPr>
        <w:t xml:space="preserve">To ensure staff provide </w:t>
      </w:r>
      <w:r>
        <w:rPr>
          <w:rFonts w:asciiTheme="minorHAnsi" w:hAnsiTheme="minorHAnsi"/>
          <w:sz w:val="22"/>
          <w:szCs w:val="22"/>
        </w:rPr>
        <w:t xml:space="preserve">accurate </w:t>
      </w:r>
      <w:r w:rsidR="00F655B9" w:rsidRPr="00C35026">
        <w:rPr>
          <w:rFonts w:asciiTheme="minorHAnsi" w:hAnsiTheme="minorHAnsi"/>
          <w:sz w:val="22"/>
          <w:szCs w:val="22"/>
        </w:rPr>
        <w:t>telephone advice to union members and representatives</w:t>
      </w:r>
    </w:p>
    <w:p w:rsidR="00F655B9" w:rsidRDefault="00C35026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C35026">
        <w:rPr>
          <w:rFonts w:asciiTheme="minorHAnsi" w:hAnsiTheme="minorHAnsi"/>
          <w:sz w:val="22"/>
          <w:szCs w:val="22"/>
        </w:rPr>
        <w:t xml:space="preserve">To draft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F655B9" w:rsidRPr="00C35026">
        <w:rPr>
          <w:rFonts w:asciiTheme="minorHAnsi" w:hAnsiTheme="minorHAnsi"/>
          <w:sz w:val="22"/>
          <w:szCs w:val="22"/>
        </w:rPr>
        <w:t>validly issue</w:t>
      </w:r>
      <w:r>
        <w:rPr>
          <w:rFonts w:asciiTheme="minorHAnsi" w:hAnsiTheme="minorHAnsi"/>
          <w:sz w:val="22"/>
          <w:szCs w:val="22"/>
        </w:rPr>
        <w:t xml:space="preserve"> and ensure that staff draft and valid</w:t>
      </w:r>
      <w:r w:rsidR="001D3A66">
        <w:rPr>
          <w:rFonts w:asciiTheme="minorHAnsi" w:hAnsiTheme="minorHAnsi"/>
          <w:sz w:val="22"/>
          <w:szCs w:val="22"/>
        </w:rPr>
        <w:t xml:space="preserve">ly </w:t>
      </w:r>
      <w:r>
        <w:rPr>
          <w:rFonts w:asciiTheme="minorHAnsi" w:hAnsiTheme="minorHAnsi"/>
          <w:sz w:val="22"/>
          <w:szCs w:val="22"/>
        </w:rPr>
        <w:t>issue</w:t>
      </w:r>
      <w:r w:rsidR="00F655B9" w:rsidRPr="00C35026">
        <w:rPr>
          <w:rFonts w:asciiTheme="minorHAnsi" w:hAnsiTheme="minorHAnsi"/>
          <w:sz w:val="22"/>
          <w:szCs w:val="22"/>
        </w:rPr>
        <w:t xml:space="preserve"> Employment Tribunal claim</w:t>
      </w:r>
      <w:r w:rsidR="008B1359">
        <w:rPr>
          <w:rFonts w:asciiTheme="minorHAnsi" w:hAnsiTheme="minorHAnsi"/>
          <w:sz w:val="22"/>
          <w:szCs w:val="22"/>
        </w:rPr>
        <w:t>s within the correct time limits and ensure that staff do likewise</w:t>
      </w:r>
      <w:r w:rsidR="00DF4671">
        <w:rPr>
          <w:rFonts w:asciiTheme="minorHAnsi" w:hAnsiTheme="minorHAnsi"/>
          <w:sz w:val="22"/>
          <w:szCs w:val="22"/>
        </w:rPr>
        <w:t xml:space="preserve"> where necessary</w:t>
      </w:r>
    </w:p>
    <w:p w:rsidR="008B1359" w:rsidRDefault="008B1359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proficient in all aspects of Employment Tribunal litigation and to supervise staff with this work</w:t>
      </w:r>
      <w:r w:rsidR="00DF4671">
        <w:rPr>
          <w:rFonts w:asciiTheme="minorHAnsi" w:hAnsiTheme="minorHAnsi"/>
          <w:sz w:val="22"/>
          <w:szCs w:val="22"/>
        </w:rPr>
        <w:t xml:space="preserve"> where necessary</w:t>
      </w:r>
    </w:p>
    <w:p w:rsidR="00DF4671" w:rsidRDefault="00DF4671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proficient in all aspects of dealing with Settlement Agreements and to supervise staff with this work</w:t>
      </w:r>
    </w:p>
    <w:p w:rsidR="00DF4671" w:rsidRDefault="00DF4671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deal with complaints in accordance with firm procedures</w:t>
      </w:r>
    </w:p>
    <w:p w:rsidR="003C0BFE" w:rsidRDefault="003C0BFE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liaise with union clients, panel firms and other parties on day to day issues</w:t>
      </w:r>
    </w:p>
    <w:p w:rsidR="00DF4671" w:rsidRDefault="00DF4671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ensure compliance with all regulatory requirements </w:t>
      </w:r>
    </w:p>
    <w:p w:rsidR="001D3A66" w:rsidRPr="001D3A66" w:rsidRDefault="001D3A66" w:rsidP="001D3A6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assist with identifying and ensuring system development and p</w:t>
      </w:r>
      <w:r w:rsidR="00685847">
        <w:rPr>
          <w:rFonts w:asciiTheme="minorHAnsi" w:hAnsiTheme="minorHAnsi"/>
          <w:sz w:val="22"/>
          <w:szCs w:val="22"/>
        </w:rPr>
        <w:t>rocesses to constantly improve d</w:t>
      </w:r>
      <w:r>
        <w:rPr>
          <w:rFonts w:asciiTheme="minorHAnsi" w:hAnsiTheme="minorHAnsi"/>
          <w:sz w:val="22"/>
          <w:szCs w:val="22"/>
        </w:rPr>
        <w:t>epartmental efficiency</w:t>
      </w:r>
    </w:p>
    <w:p w:rsidR="00DF4671" w:rsidRDefault="00685847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represent the d</w:t>
      </w:r>
      <w:r w:rsidR="00DF4671">
        <w:rPr>
          <w:rFonts w:asciiTheme="minorHAnsi" w:hAnsiTheme="minorHAnsi"/>
          <w:sz w:val="22"/>
          <w:szCs w:val="22"/>
        </w:rPr>
        <w:t>epartment at regular supervisors’ and management meetings</w:t>
      </w:r>
    </w:p>
    <w:p w:rsidR="00DF4671" w:rsidRDefault="00DF4671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produce regular management reports as required</w:t>
      </w:r>
    </w:p>
    <w:p w:rsidR="001D3A66" w:rsidRDefault="001D3A66" w:rsidP="00C35026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assist with recruitment by identifying potential candidates and conducting interviews</w:t>
      </w:r>
    </w:p>
    <w:p w:rsidR="00DF4671" w:rsidRPr="00DF4671" w:rsidRDefault="00DF4671" w:rsidP="00DF4671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manage staff according to agreed criteria </w:t>
      </w:r>
    </w:p>
    <w:p w:rsidR="00DF4671" w:rsidRPr="00DF4671" w:rsidRDefault="00DF4671" w:rsidP="00AF7F45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DF4671">
        <w:rPr>
          <w:rFonts w:asciiTheme="minorHAnsi" w:hAnsiTheme="minorHAnsi"/>
          <w:sz w:val="22"/>
          <w:szCs w:val="22"/>
        </w:rPr>
        <w:t xml:space="preserve">To manage staff performance in accordance with agreed criteria and </w:t>
      </w:r>
      <w:r>
        <w:rPr>
          <w:rFonts w:asciiTheme="minorHAnsi" w:hAnsiTheme="minorHAnsi"/>
          <w:sz w:val="22"/>
          <w:szCs w:val="22"/>
        </w:rPr>
        <w:t xml:space="preserve">conduct </w:t>
      </w:r>
      <w:r w:rsidRPr="00DF4671">
        <w:rPr>
          <w:rFonts w:asciiTheme="minorHAnsi" w:hAnsiTheme="minorHAnsi"/>
          <w:sz w:val="22"/>
          <w:szCs w:val="22"/>
        </w:rPr>
        <w:t>regular one to ones</w:t>
      </w:r>
      <w:r>
        <w:rPr>
          <w:rFonts w:asciiTheme="minorHAnsi" w:hAnsiTheme="minorHAnsi"/>
          <w:sz w:val="22"/>
          <w:szCs w:val="22"/>
        </w:rPr>
        <w:t xml:space="preserve"> reviews</w:t>
      </w:r>
      <w:r w:rsidRPr="00DF4671">
        <w:rPr>
          <w:rFonts w:asciiTheme="minorHAnsi" w:hAnsiTheme="minorHAnsi"/>
          <w:sz w:val="22"/>
          <w:szCs w:val="22"/>
        </w:rPr>
        <w:t xml:space="preserve"> of staff and deal with any competency issues </w:t>
      </w:r>
      <w:r>
        <w:rPr>
          <w:rFonts w:asciiTheme="minorHAnsi" w:hAnsiTheme="minorHAnsi"/>
          <w:sz w:val="22"/>
          <w:szCs w:val="22"/>
        </w:rPr>
        <w:t>arising</w:t>
      </w:r>
    </w:p>
    <w:p w:rsidR="000A173B" w:rsidRPr="001D3A66" w:rsidRDefault="00DF4671" w:rsidP="003B21DF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 w:rsidRPr="001D3A66">
        <w:rPr>
          <w:rFonts w:asciiTheme="minorHAnsi" w:hAnsiTheme="minorHAnsi"/>
          <w:sz w:val="22"/>
          <w:szCs w:val="22"/>
        </w:rPr>
        <w:t>To deal with any disciplinary issues that arise for staff</w:t>
      </w:r>
    </w:p>
    <w:p w:rsidR="00F655B9" w:rsidRDefault="00F655B9" w:rsidP="00F655B9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in any other areas as required by the firm if necessary, which may include other offices and those of clients</w:t>
      </w:r>
    </w:p>
    <w:p w:rsidR="00F655B9" w:rsidRDefault="00F655B9" w:rsidP="00F655B9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685847">
        <w:rPr>
          <w:rFonts w:asciiTheme="minorHAnsi" w:hAnsiTheme="minorHAnsi"/>
          <w:sz w:val="22"/>
          <w:szCs w:val="22"/>
        </w:rPr>
        <w:t>create and deliver training on employment l</w:t>
      </w:r>
      <w:r>
        <w:rPr>
          <w:rFonts w:asciiTheme="minorHAnsi" w:hAnsiTheme="minorHAnsi"/>
          <w:sz w:val="22"/>
          <w:szCs w:val="22"/>
        </w:rPr>
        <w:t>aw to staff and clients.</w:t>
      </w:r>
    </w:p>
    <w:p w:rsidR="00F655B9" w:rsidRDefault="00F655B9" w:rsidP="00F655B9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draft updates in the law for newsletters and bulletins.</w:t>
      </w:r>
    </w:p>
    <w:p w:rsidR="00F655B9" w:rsidRDefault="00F655B9" w:rsidP="00F655B9">
      <w:pPr>
        <w:pStyle w:val="Text2"/>
        <w:numPr>
          <w:ilvl w:val="0"/>
          <w:numId w:val="3"/>
        </w:numPr>
        <w:tabs>
          <w:tab w:val="clear" w:pos="360"/>
          <w:tab w:val="num" w:pos="851"/>
        </w:tabs>
        <w:spacing w:after="120"/>
        <w:ind w:left="851" w:hanging="42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attend marketi</w:t>
      </w:r>
      <w:r w:rsidR="00685847">
        <w:rPr>
          <w:rFonts w:asciiTheme="minorHAnsi" w:hAnsiTheme="minorHAnsi"/>
          <w:sz w:val="22"/>
          <w:szCs w:val="22"/>
        </w:rPr>
        <w:t>ng events on behalf of the firm</w:t>
      </w:r>
    </w:p>
    <w:p w:rsidR="00F655B9" w:rsidRPr="00685847" w:rsidRDefault="00F655B9" w:rsidP="00685847">
      <w:pPr>
        <w:pStyle w:val="Text2"/>
        <w:spacing w:after="120"/>
        <w:ind w:left="0"/>
        <w:jc w:val="left"/>
        <w:rPr>
          <w:rFonts w:asciiTheme="minorHAnsi" w:hAnsiTheme="minorHAnsi"/>
          <w:sz w:val="22"/>
          <w:szCs w:val="22"/>
        </w:rPr>
      </w:pPr>
    </w:p>
    <w:sectPr w:rsidR="00F655B9" w:rsidRPr="00685847" w:rsidSect="001E4426">
      <w:headerReference w:type="default" r:id="rId7"/>
      <w:pgSz w:w="11909" w:h="16834" w:code="9"/>
      <w:pgMar w:top="851" w:right="1440" w:bottom="851" w:left="1440" w:header="720" w:footer="720" w:gutter="0"/>
      <w:paperSrc w:first="14" w:other="14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A0" w:rsidRDefault="001D3A66">
      <w:pPr>
        <w:spacing w:after="0" w:line="240" w:lineRule="auto"/>
      </w:pPr>
      <w:r>
        <w:separator/>
      </w:r>
    </w:p>
  </w:endnote>
  <w:endnote w:type="continuationSeparator" w:id="0">
    <w:p w:rsidR="00E079A0" w:rsidRDefault="001D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A0" w:rsidRDefault="001D3A66">
      <w:pPr>
        <w:spacing w:after="0" w:line="240" w:lineRule="auto"/>
      </w:pPr>
      <w:r>
        <w:separator/>
      </w:r>
    </w:p>
  </w:footnote>
  <w:footnote w:type="continuationSeparator" w:id="0">
    <w:p w:rsidR="00E079A0" w:rsidRDefault="001D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AA" w:rsidRDefault="00685847" w:rsidP="00685847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40D97F46" wp14:editId="72F477B8">
          <wp:simplePos x="0" y="0"/>
          <wp:positionH relativeFrom="margin">
            <wp:posOffset>4743450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38"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="00087E38"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="00087E38"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="00087E38"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="00087E38"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2933AA" w:rsidRPr="002933AA" w:rsidRDefault="00685847" w:rsidP="002933AA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B9"/>
    <w:rsid w:val="000177F3"/>
    <w:rsid w:val="00087E38"/>
    <w:rsid w:val="000A173B"/>
    <w:rsid w:val="000D1862"/>
    <w:rsid w:val="001D3A66"/>
    <w:rsid w:val="00295DBC"/>
    <w:rsid w:val="00305394"/>
    <w:rsid w:val="00361506"/>
    <w:rsid w:val="00386559"/>
    <w:rsid w:val="003C0BFE"/>
    <w:rsid w:val="004951D7"/>
    <w:rsid w:val="00496D1A"/>
    <w:rsid w:val="004B17D5"/>
    <w:rsid w:val="00537485"/>
    <w:rsid w:val="0054316A"/>
    <w:rsid w:val="00576357"/>
    <w:rsid w:val="00685847"/>
    <w:rsid w:val="0075286F"/>
    <w:rsid w:val="007E0877"/>
    <w:rsid w:val="008773DF"/>
    <w:rsid w:val="008B1359"/>
    <w:rsid w:val="008E3915"/>
    <w:rsid w:val="009102C9"/>
    <w:rsid w:val="00977EF9"/>
    <w:rsid w:val="00A7534C"/>
    <w:rsid w:val="00BC26DD"/>
    <w:rsid w:val="00BF6459"/>
    <w:rsid w:val="00C35026"/>
    <w:rsid w:val="00C70D78"/>
    <w:rsid w:val="00C81BCF"/>
    <w:rsid w:val="00DF4671"/>
    <w:rsid w:val="00E079A0"/>
    <w:rsid w:val="00E93D2E"/>
    <w:rsid w:val="00EA4B86"/>
    <w:rsid w:val="00F40C8A"/>
    <w:rsid w:val="00F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BEB98-28EC-4B98-82E6-53252110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B9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F655B9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F655B9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F655B9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655B9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F655B9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F655B9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F655B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F655B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F655B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5B9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F655B9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F655B9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F655B9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F655B9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F655B9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F655B9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655B9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655B9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F655B9"/>
    <w:pPr>
      <w:ind w:left="720"/>
    </w:pPr>
  </w:style>
  <w:style w:type="table" w:styleId="ListTable1Light-Accent1">
    <w:name w:val="List Table 1 Light Accent 1"/>
    <w:basedOn w:val="TableNormal"/>
    <w:uiPriority w:val="46"/>
    <w:rsid w:val="00F65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55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B9"/>
    <w:rPr>
      <w:rFonts w:ascii="Arial" w:eastAsia="Times New Roman" w:hAnsi="Arial" w:cs="Times New Roman"/>
      <w:sz w:val="21"/>
      <w:szCs w:val="20"/>
    </w:rPr>
  </w:style>
  <w:style w:type="paragraph" w:styleId="NoSpacing">
    <w:name w:val="No Spacing"/>
    <w:uiPriority w:val="1"/>
    <w:qFormat/>
    <w:rsid w:val="00F655B9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68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47"/>
    <w:rPr>
      <w:rFonts w:ascii="Arial" w:eastAsia="Times New Roman" w:hAnsi="Arial" w:cs="Times New Roman"/>
      <w:sz w:val="21"/>
      <w:szCs w:val="20"/>
    </w:rPr>
  </w:style>
  <w:style w:type="table" w:styleId="ListTable1Light">
    <w:name w:val="List Table 1 Light"/>
    <w:basedOn w:val="TableNormal"/>
    <w:uiPriority w:val="46"/>
    <w:rsid w:val="006858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6858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Wije</dc:creator>
  <cp:keywords/>
  <dc:description/>
  <cp:lastModifiedBy>Collette McColgan</cp:lastModifiedBy>
  <cp:revision>2</cp:revision>
  <dcterms:created xsi:type="dcterms:W3CDTF">2016-08-04T09:33:00Z</dcterms:created>
  <dcterms:modified xsi:type="dcterms:W3CDTF">2016-08-04T09:33:00Z</dcterms:modified>
</cp:coreProperties>
</file>