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59" w:rsidRPr="002933AA" w:rsidRDefault="00D72359" w:rsidP="00D72359">
      <w:pPr>
        <w:spacing w:after="160" w:line="259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ajorHAnsi" w:hAnsiTheme="majorHAnsi"/>
          <w:b/>
          <w:sz w:val="36"/>
          <w:szCs w:val="36"/>
        </w:rPr>
        <w:t>Job Description</w:t>
      </w:r>
    </w:p>
    <w:p w:rsidR="00D72359" w:rsidRPr="00C4405D" w:rsidRDefault="00D72359" w:rsidP="00D72359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Job Title: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Costs Administrator</w:t>
      </w:r>
    </w:p>
    <w:p w:rsidR="00D72359" w:rsidRPr="00C4405D" w:rsidRDefault="00D72359" w:rsidP="00D72359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Location: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  <w:t>Sheffield</w:t>
      </w:r>
    </w:p>
    <w:p w:rsidR="00D72359" w:rsidRPr="00C4405D" w:rsidRDefault="00D72359" w:rsidP="00D72359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Reports to: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Costs Team Supervisor</w:t>
      </w:r>
    </w:p>
    <w:p w:rsidR="00D72359" w:rsidRPr="00C4405D" w:rsidRDefault="00D72359" w:rsidP="00D72359">
      <w:pPr>
        <w:tabs>
          <w:tab w:val="left" w:pos="3402"/>
        </w:tabs>
        <w:spacing w:after="0"/>
        <w:ind w:left="3402" w:hanging="3402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Standard Hours of Work:</w:t>
      </w:r>
      <w:r w:rsidRPr="00C4405D">
        <w:rPr>
          <w:rFonts w:asciiTheme="minorHAnsi" w:hAnsiTheme="minorHAnsi"/>
          <w:b/>
          <w:sz w:val="22"/>
          <w:szCs w:val="22"/>
        </w:rPr>
        <w:tab/>
      </w:r>
      <w:r w:rsidRPr="00A36738">
        <w:rPr>
          <w:rFonts w:asciiTheme="minorHAnsi" w:hAnsiTheme="minorHAnsi"/>
          <w:sz w:val="22"/>
          <w:szCs w:val="22"/>
        </w:rPr>
        <w:t>39.5</w:t>
      </w:r>
      <w:r>
        <w:rPr>
          <w:rFonts w:asciiTheme="minorHAnsi" w:hAnsiTheme="minorHAnsi"/>
          <w:sz w:val="22"/>
          <w:szCs w:val="22"/>
        </w:rPr>
        <w:br/>
      </w:r>
    </w:p>
    <w:p w:rsidR="00D72359" w:rsidRPr="00C4405D" w:rsidRDefault="00D72359" w:rsidP="00D72359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Salary Range (incl. b</w:t>
      </w:r>
      <w:r w:rsidRPr="00C4405D">
        <w:rPr>
          <w:rFonts w:asciiTheme="minorHAnsi" w:hAnsiTheme="minorHAnsi"/>
          <w:b/>
          <w:sz w:val="22"/>
          <w:szCs w:val="22"/>
        </w:rPr>
        <w:t>enefits):</w:t>
      </w:r>
      <w:r w:rsidRPr="00C4405D">
        <w:rPr>
          <w:rFonts w:asciiTheme="minorHAnsi" w:hAnsiTheme="minorHAnsi"/>
          <w:b/>
          <w:sz w:val="22"/>
          <w:szCs w:val="22"/>
        </w:rPr>
        <w:tab/>
      </w:r>
      <w:r w:rsidRPr="00E70CAE">
        <w:rPr>
          <w:rFonts w:asciiTheme="minorHAnsi" w:hAnsiTheme="minorHAnsi"/>
          <w:sz w:val="22"/>
          <w:szCs w:val="22"/>
        </w:rPr>
        <w:t>Up to £18k dependant on experience</w:t>
      </w:r>
    </w:p>
    <w:p w:rsidR="00D72359" w:rsidRPr="00C4405D" w:rsidRDefault="00D72359" w:rsidP="00D72359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Date</w:t>
      </w:r>
      <w:r>
        <w:rPr>
          <w:rFonts w:asciiTheme="minorHAnsi" w:hAnsiTheme="minorHAnsi"/>
          <w:b/>
          <w:sz w:val="22"/>
          <w:szCs w:val="22"/>
        </w:rPr>
        <w:t xml:space="preserve"> revised</w:t>
      </w:r>
      <w:r w:rsidRPr="00C4405D">
        <w:rPr>
          <w:rFonts w:asciiTheme="minorHAnsi" w:hAnsiTheme="minorHAnsi"/>
          <w:b/>
          <w:sz w:val="22"/>
          <w:szCs w:val="22"/>
        </w:rPr>
        <w:t>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18 September 2015</w:t>
      </w:r>
      <w:r w:rsidRPr="00C4405D">
        <w:rPr>
          <w:rFonts w:asciiTheme="minorHAnsi" w:hAnsiTheme="minorHAnsi"/>
          <w:sz w:val="22"/>
          <w:szCs w:val="22"/>
        </w:rPr>
        <w:t xml:space="preserve"> </w:t>
      </w:r>
    </w:p>
    <w:p w:rsidR="00D72359" w:rsidRPr="00C4405D" w:rsidRDefault="00D72359" w:rsidP="00D72359">
      <w:pPr>
        <w:spacing w:after="120"/>
        <w:rPr>
          <w:rFonts w:asciiTheme="minorHAnsi" w:hAnsiTheme="minorHAnsi"/>
          <w:sz w:val="22"/>
          <w:szCs w:val="22"/>
        </w:rPr>
      </w:pPr>
    </w:p>
    <w:p w:rsidR="00D72359" w:rsidRPr="00C4405D" w:rsidRDefault="00D72359" w:rsidP="00D72359">
      <w:pPr>
        <w:pStyle w:val="Heading1"/>
        <w:keepLines w:val="0"/>
        <w:numPr>
          <w:ilvl w:val="0"/>
          <w:numId w:val="1"/>
        </w:numPr>
        <w:spacing w:before="0" w:beforeAutospacing="0" w:after="120"/>
        <w:jc w:val="both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>Job Purpose</w:t>
      </w:r>
    </w:p>
    <w:p w:rsidR="00D72359" w:rsidRPr="00C4405D" w:rsidRDefault="00D72359" w:rsidP="00D72359">
      <w:pPr>
        <w:pStyle w:val="Heading3"/>
        <w:ind w:left="426"/>
        <w:rPr>
          <w:rFonts w:asciiTheme="minorHAnsi" w:hAnsiTheme="minorHAnsi"/>
          <w:b w:val="0"/>
          <w:sz w:val="22"/>
          <w:szCs w:val="22"/>
        </w:rPr>
      </w:pPr>
      <w:r w:rsidRPr="00E70CAE">
        <w:rPr>
          <w:rFonts w:asciiTheme="minorHAnsi" w:hAnsiTheme="minorHAnsi"/>
          <w:b w:val="0"/>
          <w:sz w:val="22"/>
          <w:szCs w:val="22"/>
        </w:rPr>
        <w:t xml:space="preserve">To ensure facilitation of the efficient recovery of Legal Costs and to account on the same files to ensure the file is ready for archiving. </w:t>
      </w:r>
      <w:r w:rsidR="00BC5EEA">
        <w:rPr>
          <w:rFonts w:asciiTheme="minorHAnsi" w:hAnsiTheme="minorHAnsi"/>
          <w:b w:val="0"/>
          <w:sz w:val="22"/>
          <w:szCs w:val="22"/>
        </w:rPr>
        <w:t xml:space="preserve">This role is a maternity leave fixed contract, with a possibility of permanent employment. </w:t>
      </w:r>
      <w:bookmarkStart w:id="0" w:name="_GoBack"/>
      <w:bookmarkEnd w:id="0"/>
    </w:p>
    <w:p w:rsidR="00D72359" w:rsidRPr="00C4405D" w:rsidRDefault="00D72359" w:rsidP="00D72359">
      <w:pPr>
        <w:pStyle w:val="Heading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>SCOPE OF THE ROLE</w:t>
      </w:r>
    </w:p>
    <w:p w:rsidR="00D72359" w:rsidRPr="00C4405D" w:rsidRDefault="00D72359" w:rsidP="00D72359">
      <w:pPr>
        <w:pStyle w:val="Text2"/>
        <w:spacing w:after="120"/>
        <w:ind w:left="426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The Jobholder will be responsible for a caseload of files, working within the Cost Department in the Unionline Sheffield Office.  The jobholder will work as part of a cross skilled team.  Contact with the firm’s clients and staff members in other departments will be required.</w:t>
      </w:r>
    </w:p>
    <w:p w:rsidR="00D72359" w:rsidRPr="00C4405D" w:rsidRDefault="00D72359" w:rsidP="00D72359">
      <w:pPr>
        <w:pStyle w:val="Heading1"/>
        <w:keepLines w:val="0"/>
        <w:numPr>
          <w:ilvl w:val="0"/>
          <w:numId w:val="1"/>
        </w:numPr>
        <w:spacing w:before="0" w:beforeAutospacing="0" w:after="120"/>
        <w:jc w:val="both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 xml:space="preserve">Principal ACCOUNTABILITIES/TASKS 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 xml:space="preserve">Ensure that all cases are dealt with in compliance with Solicitors’ Accounts Rules 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Preparing costs schedules on person</w:t>
      </w:r>
      <w:r w:rsidR="00B2485D">
        <w:rPr>
          <w:rFonts w:asciiTheme="minorHAnsi" w:hAnsiTheme="minorHAnsi"/>
          <w:sz w:val="22"/>
          <w:szCs w:val="22"/>
        </w:rPr>
        <w:t>nel injury files, which include</w:t>
      </w:r>
      <w:r w:rsidRPr="00E70CAE">
        <w:rPr>
          <w:rFonts w:asciiTheme="minorHAnsi" w:hAnsiTheme="minorHAnsi"/>
          <w:sz w:val="22"/>
          <w:szCs w:val="22"/>
        </w:rPr>
        <w:t xml:space="preserve"> RTA, Employers Liability and Pubic Liability claims, including Portal, FRC and time costed files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Negotiating with medical agencies and Counsel to lower amount of fees where appropriate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Reviewing accounts to identify payments which have been made ‘up front’ to ensure recovered from third party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Negotiating settlement of costs with third party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Where bills have been sent to third parties, responsible for ensuring that the costs are received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Dealing with the banking of costs, clients settlement cheques and discharge any disbursements</w:t>
      </w:r>
    </w:p>
    <w:p w:rsidR="00D72359" w:rsidRPr="00E70CAE" w:rsidRDefault="00B2485D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Dealing with incoming post and e</w:t>
      </w:r>
      <w:r w:rsidR="00D72359" w:rsidRPr="00E70CAE">
        <w:rPr>
          <w:rFonts w:asciiTheme="minorHAnsi" w:hAnsiTheme="minorHAnsi"/>
          <w:sz w:val="22"/>
          <w:szCs w:val="22"/>
        </w:rPr>
        <w:t xml:space="preserve">mails, filing, scanning and photocopying 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Preparing and managing files which are sent to and returned from Cost Draftsman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To ensure accurate bills a</w:t>
      </w:r>
      <w:r w:rsidR="00B2485D">
        <w:rPr>
          <w:rFonts w:asciiTheme="minorHAnsi" w:hAnsiTheme="minorHAnsi"/>
          <w:sz w:val="22"/>
          <w:szCs w:val="22"/>
        </w:rPr>
        <w:t>re presented to the third party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 xml:space="preserve">To ensure that all-accounting procedures are adhered to and that the file accounted on both the client and </w:t>
      </w:r>
      <w:r w:rsidR="00B2485D">
        <w:rPr>
          <w:rFonts w:asciiTheme="minorHAnsi" w:hAnsiTheme="minorHAnsi"/>
          <w:sz w:val="22"/>
          <w:szCs w:val="22"/>
        </w:rPr>
        <w:t>office ledgers balanced to zero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To ensure that files are ready to be archived at the conclusi</w:t>
      </w:r>
      <w:r w:rsidR="00B2485D">
        <w:rPr>
          <w:rFonts w:asciiTheme="minorHAnsi" w:hAnsiTheme="minorHAnsi"/>
          <w:sz w:val="22"/>
          <w:szCs w:val="22"/>
        </w:rPr>
        <w:t>on of the cost recovery process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To meet objectives</w:t>
      </w:r>
      <w:r w:rsidR="00B2485D">
        <w:rPr>
          <w:rFonts w:asciiTheme="minorHAnsi" w:hAnsiTheme="minorHAnsi"/>
          <w:sz w:val="22"/>
          <w:szCs w:val="22"/>
        </w:rPr>
        <w:t xml:space="preserve"> and targets set by the manager</w:t>
      </w:r>
    </w:p>
    <w:p w:rsidR="00A23595" w:rsidRDefault="00A23595"/>
    <w:sectPr w:rsidR="00A235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59" w:rsidRDefault="00D72359" w:rsidP="00D72359">
      <w:pPr>
        <w:spacing w:after="0" w:line="240" w:lineRule="auto"/>
      </w:pPr>
      <w:r>
        <w:separator/>
      </w:r>
    </w:p>
  </w:endnote>
  <w:endnote w:type="continuationSeparator" w:id="0">
    <w:p w:rsidR="00D72359" w:rsidRDefault="00D72359" w:rsidP="00D7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59" w:rsidRDefault="00D72359" w:rsidP="00D72359">
      <w:pPr>
        <w:spacing w:after="0" w:line="240" w:lineRule="auto"/>
      </w:pPr>
      <w:r>
        <w:separator/>
      </w:r>
    </w:p>
  </w:footnote>
  <w:footnote w:type="continuationSeparator" w:id="0">
    <w:p w:rsidR="00D72359" w:rsidRDefault="00D72359" w:rsidP="00D7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59" w:rsidRDefault="00D72359" w:rsidP="00D72359">
    <w:pPr>
      <w:pStyle w:val="Header"/>
      <w:jc w:val="right"/>
      <w:rPr>
        <w:rFonts w:asciiTheme="majorHAnsi" w:hAnsiTheme="majorHAnsi"/>
        <w:color w:val="767171" w:themeColor="background2" w:themeShade="80"/>
        <w:sz w:val="22"/>
        <w:szCs w:val="22"/>
      </w:rPr>
    </w:pPr>
    <w:r w:rsidRPr="00AD7CB4">
      <w:rPr>
        <w:rFonts w:asciiTheme="majorHAnsi" w:hAnsiTheme="majorHAnsi"/>
        <w:noProof/>
        <w:color w:val="E7E6E6" w:themeColor="background2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003C9D07" wp14:editId="3060B44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br/>
    </w:r>
    <w:hyperlink r:id="rId2" w:history="1">
      <w:r w:rsidRPr="002677F7">
        <w:rPr>
          <w:rStyle w:val="Hyperlink"/>
          <w:rFonts w:asciiTheme="majorHAnsi" w:hAnsiTheme="majorHAnsi"/>
          <w:sz w:val="22"/>
          <w:szCs w:val="22"/>
        </w:rPr>
        <w:t>recruit@unionline.co.uk</w:t>
      </w:r>
    </w:hyperlink>
  </w:p>
  <w:p w:rsidR="00D72359" w:rsidRDefault="00D72359">
    <w:pPr>
      <w:pStyle w:val="Header"/>
    </w:pPr>
  </w:p>
  <w:p w:rsidR="00D72359" w:rsidRDefault="00D72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0A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8C3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59"/>
    <w:rsid w:val="00A23595"/>
    <w:rsid w:val="00B2485D"/>
    <w:rsid w:val="00BC5EEA"/>
    <w:rsid w:val="00D72359"/>
    <w:rsid w:val="00E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F382E-F1D5-4325-BA95-17B7B815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359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aliases w:val="Unionline Heading"/>
    <w:basedOn w:val="Normal"/>
    <w:next w:val="Normal"/>
    <w:link w:val="Heading1Char"/>
    <w:autoRedefine/>
    <w:qFormat/>
    <w:rsid w:val="00D72359"/>
    <w:pPr>
      <w:keepNext/>
      <w:keepLines/>
      <w:spacing w:before="100" w:beforeAutospacing="1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3">
    <w:name w:val="heading 3"/>
    <w:basedOn w:val="Normal"/>
    <w:link w:val="Heading3Char"/>
    <w:qFormat/>
    <w:rsid w:val="00D72359"/>
    <w:pPr>
      <w:keepNext/>
      <w:tabs>
        <w:tab w:val="num" w:pos="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Unionline Heading Char"/>
    <w:basedOn w:val="DefaultParagraphFont"/>
    <w:link w:val="Heading1"/>
    <w:rsid w:val="00D72359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72359"/>
    <w:rPr>
      <w:rFonts w:ascii="Arial" w:eastAsia="Times New Roman" w:hAnsi="Arial" w:cs="Times New Roman"/>
      <w:b/>
      <w:sz w:val="21"/>
      <w:szCs w:val="20"/>
    </w:rPr>
  </w:style>
  <w:style w:type="paragraph" w:customStyle="1" w:styleId="Text2">
    <w:name w:val="Text 2"/>
    <w:basedOn w:val="Normal"/>
    <w:rsid w:val="00D72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7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59"/>
    <w:rPr>
      <w:rFonts w:ascii="Arial" w:eastAsia="Times New Roman" w:hAnsi="Arial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D7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59"/>
    <w:rPr>
      <w:rFonts w:ascii="Arial" w:eastAsia="Times New Roman" w:hAnsi="Arial" w:cs="Times New Roman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D72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Collette McColgan</cp:lastModifiedBy>
  <cp:revision>3</cp:revision>
  <dcterms:created xsi:type="dcterms:W3CDTF">2015-09-25T08:01:00Z</dcterms:created>
  <dcterms:modified xsi:type="dcterms:W3CDTF">2015-10-01T14:47:00Z</dcterms:modified>
</cp:coreProperties>
</file>